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775" w:rsidRPr="00730149" w:rsidRDefault="00730149" w:rsidP="00730149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Муниципальный этап ВсОШ по технологии 2023-2024 уч. г.</w:t>
      </w:r>
    </w:p>
    <w:p w:rsidR="00DC7775" w:rsidRDefault="00DC7775" w:rsidP="00730149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30149">
        <w:rPr>
          <w:rFonts w:ascii="PT Astra Serif" w:hAnsi="PT Astra Serif"/>
          <w:b/>
          <w:szCs w:val="24"/>
        </w:rPr>
        <w:t>Направление «Культура дом, дизайн и технологии»</w:t>
      </w:r>
    </w:p>
    <w:p w:rsidR="00730149" w:rsidRPr="00730149" w:rsidRDefault="00730149" w:rsidP="00730149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Практический тур</w:t>
      </w:r>
    </w:p>
    <w:p w:rsidR="00DC7775" w:rsidRPr="00730149" w:rsidRDefault="00751ECC" w:rsidP="00730149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30149">
        <w:rPr>
          <w:rFonts w:ascii="PT Astra Serif" w:hAnsi="PT Astra Serif"/>
          <w:b/>
          <w:szCs w:val="24"/>
        </w:rPr>
        <w:t>10-11</w:t>
      </w:r>
      <w:r w:rsidR="00730149">
        <w:rPr>
          <w:rFonts w:ascii="PT Astra Serif" w:hAnsi="PT Astra Serif"/>
          <w:b/>
          <w:szCs w:val="24"/>
        </w:rPr>
        <w:t xml:space="preserve"> </w:t>
      </w:r>
      <w:r w:rsidR="00DC7775" w:rsidRPr="00730149">
        <w:rPr>
          <w:rFonts w:ascii="PT Astra Serif" w:hAnsi="PT Astra Serif"/>
          <w:b/>
          <w:szCs w:val="24"/>
        </w:rPr>
        <w:t>класс</w:t>
      </w:r>
      <w:r w:rsidR="00730149">
        <w:rPr>
          <w:rFonts w:ascii="PT Astra Serif" w:hAnsi="PT Astra Serif"/>
          <w:b/>
          <w:szCs w:val="24"/>
        </w:rPr>
        <w:t>ы (девушки)</w:t>
      </w:r>
    </w:p>
    <w:p w:rsidR="00DC7775" w:rsidRPr="00730149" w:rsidRDefault="00DC7775" w:rsidP="00730149">
      <w:pPr>
        <w:spacing w:after="0" w:line="240" w:lineRule="auto"/>
        <w:rPr>
          <w:rFonts w:ascii="PT Astra Serif" w:hAnsi="PT Astra Serif"/>
          <w:b/>
          <w:bCs/>
          <w:szCs w:val="24"/>
          <w:lang w:eastAsia="ru-RU"/>
        </w:rPr>
      </w:pPr>
      <w:r w:rsidRPr="00730149">
        <w:rPr>
          <w:rFonts w:ascii="PT Astra Serif" w:hAnsi="PT Astra Serif"/>
          <w:b/>
          <w:bCs/>
          <w:szCs w:val="24"/>
          <w:lang w:eastAsia="ru-RU"/>
        </w:rPr>
        <w:t xml:space="preserve">Время выполнения – </w:t>
      </w:r>
      <w:r w:rsidR="002213A5" w:rsidRPr="00730149">
        <w:rPr>
          <w:rFonts w:ascii="PT Astra Serif" w:hAnsi="PT Astra Serif"/>
          <w:b/>
          <w:bCs/>
          <w:szCs w:val="24"/>
          <w:lang w:eastAsia="ru-RU"/>
        </w:rPr>
        <w:t>12</w:t>
      </w:r>
      <w:r w:rsidRPr="00730149">
        <w:rPr>
          <w:rFonts w:ascii="PT Astra Serif" w:hAnsi="PT Astra Serif"/>
          <w:b/>
          <w:bCs/>
          <w:szCs w:val="24"/>
          <w:lang w:eastAsia="ru-RU"/>
        </w:rPr>
        <w:t>0 минут</w:t>
      </w:r>
    </w:p>
    <w:p w:rsidR="00DC7775" w:rsidRDefault="00730149" w:rsidP="00730149">
      <w:pPr>
        <w:spacing w:after="0" w:line="240" w:lineRule="auto"/>
        <w:rPr>
          <w:rFonts w:ascii="PT Astra Serif" w:hAnsi="PT Astra Serif"/>
          <w:b/>
          <w:szCs w:val="24"/>
        </w:rPr>
      </w:pPr>
      <w:r>
        <w:rPr>
          <w:rFonts w:ascii="PT Astra Serif" w:hAnsi="PT Astra Serif"/>
          <w:b/>
          <w:szCs w:val="24"/>
        </w:rPr>
        <w:t>Максимальное</w:t>
      </w:r>
      <w:r w:rsidR="00DC7775" w:rsidRPr="00730149">
        <w:rPr>
          <w:rFonts w:ascii="PT Astra Serif" w:hAnsi="PT Astra Serif"/>
          <w:b/>
          <w:szCs w:val="24"/>
        </w:rPr>
        <w:t xml:space="preserve"> количество баллов – </w:t>
      </w:r>
      <w:r w:rsidR="00A34602">
        <w:rPr>
          <w:rFonts w:ascii="PT Astra Serif" w:hAnsi="PT Astra Serif"/>
          <w:b/>
          <w:szCs w:val="24"/>
        </w:rPr>
        <w:t>15</w:t>
      </w:r>
      <w:bookmarkStart w:id="0" w:name="_GoBack"/>
      <w:bookmarkEnd w:id="0"/>
    </w:p>
    <w:p w:rsidR="00730149" w:rsidRPr="00730149" w:rsidRDefault="00730149" w:rsidP="00730149">
      <w:pPr>
        <w:spacing w:after="0" w:line="240" w:lineRule="auto"/>
        <w:rPr>
          <w:rFonts w:ascii="PT Astra Serif" w:hAnsi="PT Astra Serif"/>
          <w:b/>
          <w:szCs w:val="24"/>
        </w:rPr>
      </w:pPr>
    </w:p>
    <w:p w:rsidR="00DC7775" w:rsidRPr="00730149" w:rsidRDefault="00730149" w:rsidP="00730149">
      <w:pPr>
        <w:spacing w:after="0" w:line="240" w:lineRule="auto"/>
        <w:jc w:val="center"/>
        <w:rPr>
          <w:rFonts w:ascii="PT Astra Serif" w:hAnsi="PT Astra Serif"/>
          <w:b/>
          <w:bCs/>
          <w:szCs w:val="24"/>
          <w:lang w:eastAsia="ru-RU"/>
        </w:rPr>
      </w:pPr>
      <w:r>
        <w:rPr>
          <w:rFonts w:ascii="PT Astra Serif" w:hAnsi="PT Astra Serif"/>
          <w:b/>
          <w:bCs/>
          <w:szCs w:val="24"/>
          <w:lang w:eastAsia="ru-RU"/>
        </w:rPr>
        <w:t>Т</w:t>
      </w:r>
      <w:r w:rsidR="00DC7775" w:rsidRPr="00730149">
        <w:rPr>
          <w:rFonts w:ascii="PT Astra Serif" w:hAnsi="PT Astra Serif"/>
          <w:b/>
          <w:bCs/>
          <w:szCs w:val="24"/>
          <w:lang w:eastAsia="ru-RU"/>
        </w:rPr>
        <w:t>ехнологии обработки швейных изделий</w:t>
      </w:r>
    </w:p>
    <w:p w:rsidR="00CB3D79" w:rsidRDefault="00751ECC" w:rsidP="00730149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730149">
        <w:rPr>
          <w:rFonts w:ascii="PT Astra Serif" w:eastAsiaTheme="minorHAnsi" w:hAnsi="PT Astra Serif"/>
          <w:sz w:val="24"/>
          <w:szCs w:val="24"/>
        </w:rPr>
        <w:t>«</w:t>
      </w:r>
      <w:r w:rsidR="0012209D" w:rsidRPr="00730149">
        <w:rPr>
          <w:rFonts w:ascii="PT Astra Serif" w:eastAsiaTheme="minorHAnsi" w:hAnsi="PT Astra Serif"/>
          <w:sz w:val="24"/>
          <w:szCs w:val="24"/>
        </w:rPr>
        <w:t>Изготовление съемного воротника-стойки с галстуком</w:t>
      </w:r>
      <w:r w:rsidRPr="00730149">
        <w:rPr>
          <w:rFonts w:ascii="PT Astra Serif" w:eastAsiaTheme="minorHAnsi" w:hAnsi="PT Astra Serif"/>
          <w:sz w:val="24"/>
          <w:szCs w:val="24"/>
        </w:rPr>
        <w:t>»</w:t>
      </w:r>
      <w:r w:rsidR="00CB3D79" w:rsidRPr="00730149">
        <w:rPr>
          <w:rFonts w:ascii="PT Astra Serif" w:hAnsi="PT Astra Serif" w:cs="Times New Roman"/>
          <w:sz w:val="24"/>
          <w:szCs w:val="24"/>
        </w:rPr>
        <w:t xml:space="preserve"> </w:t>
      </w:r>
    </w:p>
    <w:p w:rsidR="00730149" w:rsidRPr="00730149" w:rsidRDefault="00730149" w:rsidP="00730149">
      <w:pPr>
        <w:rPr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09"/>
        <w:gridCol w:w="4962"/>
      </w:tblGrid>
      <w:tr w:rsidR="0026026E" w:rsidRPr="00730149" w:rsidTr="006C4DD4">
        <w:tc>
          <w:tcPr>
            <w:tcW w:w="4219" w:type="dxa"/>
          </w:tcPr>
          <w:p w:rsidR="00730149" w:rsidRPr="00730149" w:rsidRDefault="00730149" w:rsidP="00730149">
            <w:pPr>
              <w:spacing w:after="0" w:line="240" w:lineRule="auto"/>
              <w:rPr>
                <w:rFonts w:ascii="PT Astra Serif" w:hAnsi="PT Astra Serif"/>
                <w:b/>
                <w:szCs w:val="24"/>
              </w:rPr>
            </w:pPr>
            <w:r w:rsidRPr="00730149">
              <w:rPr>
                <w:rFonts w:ascii="PT Astra Serif" w:hAnsi="PT Astra Serif"/>
                <w:b/>
                <w:szCs w:val="24"/>
              </w:rPr>
              <w:t>Задание:</w:t>
            </w:r>
          </w:p>
          <w:p w:rsidR="006C4DD4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>Выполни</w:t>
            </w:r>
            <w:r w:rsidR="00730149">
              <w:rPr>
                <w:rFonts w:ascii="PT Astra Serif" w:hAnsi="PT Astra Serif"/>
                <w:szCs w:val="24"/>
              </w:rPr>
              <w:t>ть обработку съемного воротника</w:t>
            </w:r>
            <w:r w:rsidRPr="00730149">
              <w:rPr>
                <w:rFonts w:ascii="PT Astra Serif" w:hAnsi="PT Astra Serif"/>
                <w:szCs w:val="24"/>
              </w:rPr>
              <w:t xml:space="preserve">-стойки с галстуком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noProof/>
                <w:szCs w:val="24"/>
              </w:rPr>
              <w:drawing>
                <wp:inline distT="0" distB="0" distL="0" distR="0">
                  <wp:extent cx="1658398" cy="1304925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398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2" w:type="dxa"/>
          </w:tcPr>
          <w:p w:rsidR="0026026E" w:rsidRPr="00730149" w:rsidRDefault="0026026E" w:rsidP="00730149">
            <w:pPr>
              <w:spacing w:after="0" w:line="240" w:lineRule="auto"/>
              <w:rPr>
                <w:rFonts w:ascii="PT Astra Serif" w:hAnsi="PT Astra Serif"/>
                <w:b/>
                <w:szCs w:val="24"/>
              </w:rPr>
            </w:pPr>
            <w:r w:rsidRPr="00730149">
              <w:rPr>
                <w:rFonts w:ascii="PT Astra Serif" w:hAnsi="PT Astra Serif"/>
                <w:b/>
                <w:szCs w:val="24"/>
              </w:rPr>
              <w:t xml:space="preserve">Материалы:  </w:t>
            </w:r>
          </w:p>
          <w:p w:rsid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>Ткань для изготовления воротника- стойки с</w:t>
            </w:r>
            <w:r w:rsidR="00730149">
              <w:rPr>
                <w:rFonts w:ascii="PT Astra Serif" w:hAnsi="PT Astra Serif"/>
                <w:szCs w:val="24"/>
              </w:rPr>
              <w:t xml:space="preserve"> галстуком однотонная (светлых </w:t>
            </w:r>
            <w:r w:rsidRPr="00730149">
              <w:rPr>
                <w:rFonts w:ascii="PT Astra Serif" w:hAnsi="PT Astra Serif"/>
                <w:szCs w:val="24"/>
              </w:rPr>
              <w:t>оттенков)</w:t>
            </w:r>
            <w:r w:rsidR="00730149">
              <w:rPr>
                <w:rFonts w:ascii="PT Astra Serif" w:hAnsi="PT Astra Serif"/>
                <w:szCs w:val="24"/>
              </w:rPr>
              <w:t>.</w:t>
            </w:r>
            <w:r w:rsidRPr="00730149">
              <w:rPr>
                <w:rFonts w:ascii="PT Astra Serif" w:hAnsi="PT Astra Serif"/>
                <w:szCs w:val="24"/>
              </w:rPr>
              <w:t xml:space="preserve">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>330</w:t>
            </w:r>
            <w:r w:rsidR="00730149">
              <w:rPr>
                <w:rFonts w:ascii="PT Astra Serif" w:hAnsi="PT Astra Serif"/>
                <w:szCs w:val="24"/>
              </w:rPr>
              <w:t xml:space="preserve"> </w:t>
            </w:r>
            <w:r w:rsidRPr="00730149">
              <w:rPr>
                <w:rFonts w:ascii="PT Astra Serif" w:hAnsi="PT Astra Serif"/>
                <w:szCs w:val="24"/>
              </w:rPr>
              <w:t>мм</w:t>
            </w:r>
            <w:r w:rsidR="00730149">
              <w:rPr>
                <w:rFonts w:ascii="PT Astra Serif" w:hAnsi="PT Astra Serif"/>
                <w:szCs w:val="24"/>
              </w:rPr>
              <w:t xml:space="preserve"> </w:t>
            </w:r>
            <w:r w:rsidRPr="00730149">
              <w:rPr>
                <w:rFonts w:ascii="PT Astra Serif" w:hAnsi="PT Astra Serif"/>
                <w:szCs w:val="24"/>
              </w:rPr>
              <w:t>Х</w:t>
            </w:r>
            <w:r w:rsidR="00730149">
              <w:rPr>
                <w:rFonts w:ascii="PT Astra Serif" w:hAnsi="PT Astra Serif"/>
                <w:szCs w:val="24"/>
              </w:rPr>
              <w:t xml:space="preserve"> </w:t>
            </w:r>
            <w:r w:rsidRPr="00730149">
              <w:rPr>
                <w:rFonts w:ascii="PT Astra Serif" w:hAnsi="PT Astra Serif"/>
                <w:szCs w:val="24"/>
              </w:rPr>
              <w:t>380</w:t>
            </w:r>
            <w:r w:rsidR="00730149">
              <w:rPr>
                <w:rFonts w:ascii="PT Astra Serif" w:hAnsi="PT Astra Serif"/>
                <w:szCs w:val="24"/>
              </w:rPr>
              <w:t xml:space="preserve"> </w:t>
            </w:r>
            <w:r w:rsidRPr="00730149">
              <w:rPr>
                <w:rFonts w:ascii="PT Astra Serif" w:hAnsi="PT Astra Serif"/>
                <w:szCs w:val="24"/>
              </w:rPr>
              <w:t>мм - 1 деталь</w:t>
            </w:r>
            <w:r w:rsidR="00730149">
              <w:rPr>
                <w:rFonts w:ascii="PT Astra Serif" w:hAnsi="PT Astra Serif"/>
                <w:szCs w:val="24"/>
              </w:rPr>
              <w:t>.</w:t>
            </w:r>
            <w:r w:rsidRPr="00730149">
              <w:rPr>
                <w:rFonts w:ascii="PT Astra Serif" w:hAnsi="PT Astra Serif"/>
                <w:szCs w:val="24"/>
              </w:rPr>
              <w:t xml:space="preserve">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Узкая атласная лента шириной 5 мм – 50 </w:t>
            </w:r>
            <w:r w:rsidR="00730149">
              <w:rPr>
                <w:rFonts w:ascii="PT Astra Serif" w:hAnsi="PT Astra Serif"/>
                <w:szCs w:val="24"/>
              </w:rPr>
              <w:t>см.</w:t>
            </w:r>
            <w:r w:rsidRPr="00730149">
              <w:rPr>
                <w:rFonts w:ascii="PT Astra Serif" w:hAnsi="PT Astra Serif"/>
                <w:szCs w:val="24"/>
              </w:rPr>
              <w:t xml:space="preserve">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 Фетр (30Х30 мм) 1 шт. (в тон ниток мулине)</w:t>
            </w:r>
            <w:r w:rsidR="00730149">
              <w:rPr>
                <w:rFonts w:ascii="PT Astra Serif" w:hAnsi="PT Astra Serif"/>
                <w:szCs w:val="24"/>
              </w:rPr>
              <w:t>.</w:t>
            </w:r>
            <w:r w:rsidRPr="00730149">
              <w:rPr>
                <w:rFonts w:ascii="PT Astra Serif" w:hAnsi="PT Astra Serif"/>
                <w:szCs w:val="24"/>
              </w:rPr>
              <w:t xml:space="preserve">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  <w:lang w:eastAsia="en-US"/>
              </w:rPr>
              <w:object w:dxaOrig="5550" w:dyaOrig="5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8.5pt;height:183.75pt" o:ole="">
                  <v:imagedata r:id="rId8" o:title=""/>
                </v:shape>
                <o:OLEObject Type="Embed" ProgID="PBrush" ShapeID="_x0000_i1025" DrawAspect="Content" ObjectID="_1762607043" r:id="rId9"/>
              </w:object>
            </w:r>
          </w:p>
        </w:tc>
      </w:tr>
      <w:tr w:rsidR="0026026E" w:rsidRPr="00730149" w:rsidTr="006C4DD4">
        <w:tc>
          <w:tcPr>
            <w:tcW w:w="4219" w:type="dxa"/>
          </w:tcPr>
          <w:p w:rsidR="006C4DD4" w:rsidRPr="00730149" w:rsidRDefault="0012209D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noProof/>
                <w:szCs w:val="24"/>
              </w:rPr>
              <w:drawing>
                <wp:inline distT="0" distB="0" distL="0" distR="0">
                  <wp:extent cx="2770821" cy="2219325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821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026E" w:rsidRPr="00730149" w:rsidRDefault="0026026E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5352" w:type="dxa"/>
          </w:tcPr>
          <w:p w:rsidR="0012209D" w:rsidRPr="00730149" w:rsidRDefault="0012209D" w:rsidP="00730149">
            <w:pPr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b/>
                <w:szCs w:val="24"/>
              </w:rPr>
              <w:t>Съемный воротник-стойка с гал</w:t>
            </w:r>
            <w:r w:rsidRPr="00730149">
              <w:rPr>
                <w:rFonts w:ascii="PT Astra Serif" w:hAnsi="PT Astra Serif"/>
                <w:szCs w:val="24"/>
              </w:rPr>
              <w:t xml:space="preserve">стуком – это аксессуар, преимущественно выполненный из ткани, который завязывается вокруг шеи. Его название переводится как «шейный платок». У этого аксессуара не так уж много особенностей. </w:t>
            </w:r>
          </w:p>
          <w:p w:rsidR="00730149" w:rsidRDefault="0012209D" w:rsidP="00730149">
            <w:pPr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>Одна из них – он может быть изготовлен практически из любого, даже очень непривычного нам материала. От кружева и денима до кожи или бисера.</w:t>
            </w:r>
          </w:p>
          <w:p w:rsidR="0026026E" w:rsidRPr="00730149" w:rsidRDefault="00730149" w:rsidP="00730149">
            <w:pPr>
              <w:tabs>
                <w:tab w:val="left" w:pos="1263"/>
              </w:tabs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ab/>
            </w:r>
          </w:p>
        </w:tc>
      </w:tr>
    </w:tbl>
    <w:p w:rsidR="0026026E" w:rsidRPr="00730149" w:rsidRDefault="0026026E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730149" w:rsidRDefault="006C4DD4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730149" w:rsidRDefault="006C4DD4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6C4DD4" w:rsidRPr="00730149" w:rsidRDefault="006C4DD4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750060" w:rsidRPr="00730149" w:rsidRDefault="00750060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750060" w:rsidRPr="00730149" w:rsidRDefault="00750060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750060" w:rsidRPr="00730149" w:rsidRDefault="00750060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993237" w:rsidRPr="00730149" w:rsidRDefault="00993237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0074D5" w:rsidRPr="00730149" w:rsidRDefault="000074D5" w:rsidP="00730149">
      <w:pPr>
        <w:spacing w:after="0" w:line="240" w:lineRule="auto"/>
        <w:jc w:val="center"/>
        <w:rPr>
          <w:rFonts w:ascii="PT Astra Serif" w:hAnsi="PT Astra Serif"/>
          <w:b/>
          <w:szCs w:val="24"/>
        </w:rPr>
      </w:pPr>
      <w:r w:rsidRPr="00730149">
        <w:rPr>
          <w:rFonts w:ascii="PT Astra Serif" w:hAnsi="PT Astra Serif"/>
          <w:b/>
          <w:szCs w:val="24"/>
        </w:rPr>
        <w:lastRenderedPageBreak/>
        <w:t>Инструкционно-технологическая карта</w:t>
      </w:r>
    </w:p>
    <w:p w:rsidR="00475641" w:rsidRPr="00730149" w:rsidRDefault="00475641" w:rsidP="00730149">
      <w:pPr>
        <w:spacing w:after="0" w:line="240" w:lineRule="auto"/>
        <w:rPr>
          <w:rFonts w:ascii="PT Astra Serif" w:hAnsi="PT Astra Serif"/>
          <w:szCs w:val="24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8"/>
      </w:tblGrid>
      <w:tr w:rsidR="00475641" w:rsidRPr="00730149" w:rsidTr="0012209D">
        <w:tc>
          <w:tcPr>
            <w:tcW w:w="4503" w:type="dxa"/>
          </w:tcPr>
          <w:p w:rsidR="00475641" w:rsidRPr="00730149" w:rsidRDefault="00475641" w:rsidP="00730149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730149">
              <w:rPr>
                <w:rFonts w:ascii="PT Astra Serif" w:hAnsi="PT Astra Serif"/>
                <w:b/>
                <w:szCs w:val="24"/>
              </w:rPr>
              <w:t>Описание операции</w:t>
            </w:r>
          </w:p>
        </w:tc>
        <w:tc>
          <w:tcPr>
            <w:tcW w:w="5068" w:type="dxa"/>
          </w:tcPr>
          <w:p w:rsidR="00475641" w:rsidRPr="00730149" w:rsidRDefault="00475641" w:rsidP="00730149">
            <w:pPr>
              <w:spacing w:after="0" w:line="240" w:lineRule="auto"/>
              <w:jc w:val="center"/>
              <w:rPr>
                <w:rFonts w:ascii="PT Astra Serif" w:hAnsi="PT Astra Serif"/>
                <w:b/>
                <w:szCs w:val="24"/>
              </w:rPr>
            </w:pPr>
            <w:r w:rsidRPr="00730149">
              <w:rPr>
                <w:rFonts w:ascii="PT Astra Serif" w:hAnsi="PT Astra Serif"/>
                <w:b/>
                <w:szCs w:val="24"/>
              </w:rPr>
              <w:t>Графическое изображение</w:t>
            </w:r>
          </w:p>
        </w:tc>
      </w:tr>
      <w:tr w:rsidR="00664FE0" w:rsidRPr="00730149" w:rsidTr="0012209D">
        <w:tc>
          <w:tcPr>
            <w:tcW w:w="4503" w:type="dxa"/>
          </w:tcPr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1. Выкроить из ткани деталь галстука (используя  представленное лекало).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При выкраивании детали галстука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припуски на швы не учитывать. </w:t>
            </w:r>
          </w:p>
          <w:p w:rsidR="00664FE0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>Выкроить детали воротника -стойки (2 детали) размером  360</w:t>
            </w:r>
            <w:r w:rsidR="00730149">
              <w:rPr>
                <w:rFonts w:ascii="PT Astra Serif" w:hAnsi="PT Astra Serif"/>
                <w:szCs w:val="24"/>
              </w:rPr>
              <w:t xml:space="preserve"> </w:t>
            </w:r>
            <w:r w:rsidRPr="00730149">
              <w:rPr>
                <w:rFonts w:ascii="PT Astra Serif" w:hAnsi="PT Astra Serif"/>
                <w:szCs w:val="24"/>
              </w:rPr>
              <w:t>х</w:t>
            </w:r>
            <w:r w:rsidR="00730149">
              <w:rPr>
                <w:rFonts w:ascii="PT Astra Serif" w:hAnsi="PT Astra Serif"/>
                <w:szCs w:val="24"/>
              </w:rPr>
              <w:t xml:space="preserve"> </w:t>
            </w:r>
            <w:r w:rsidRPr="00730149">
              <w:rPr>
                <w:rFonts w:ascii="PT Astra Serif" w:hAnsi="PT Astra Serif"/>
                <w:szCs w:val="24"/>
              </w:rPr>
              <w:t>50 мм.</w:t>
            </w:r>
          </w:p>
        </w:tc>
        <w:tc>
          <w:tcPr>
            <w:tcW w:w="5068" w:type="dxa"/>
          </w:tcPr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noProof/>
                <w:szCs w:val="24"/>
              </w:rPr>
              <w:drawing>
                <wp:inline distT="0" distB="0" distL="0" distR="0">
                  <wp:extent cx="3067050" cy="2495087"/>
                  <wp:effectExtent l="19050" t="0" r="0" b="0"/>
                  <wp:docPr id="6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931" cy="2495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FE0" w:rsidRPr="00730149" w:rsidRDefault="00664FE0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</w:p>
        </w:tc>
      </w:tr>
      <w:tr w:rsidR="00664FE0" w:rsidRPr="00730149" w:rsidTr="0012209D">
        <w:tc>
          <w:tcPr>
            <w:tcW w:w="4503" w:type="dxa"/>
          </w:tcPr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2. Выполнить обработку галстука. Сложить выкроенные по шаблону детали галстука лицевыми сторонами внутрь, </w:t>
            </w:r>
          </w:p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>сметать, обтачать детали по 4 сторонам (ширина шва обтачивания 5-7</w:t>
            </w:r>
            <w:r w:rsidR="00523C60" w:rsidRPr="00730149">
              <w:rPr>
                <w:rFonts w:ascii="PT Astra Serif" w:eastAsiaTheme="minorHAnsi" w:hAnsi="PT Astra Serif"/>
                <w:szCs w:val="24"/>
              </w:rPr>
              <w:t xml:space="preserve"> </w:t>
            </w:r>
            <w:r w:rsidRPr="00730149">
              <w:rPr>
                <w:rFonts w:ascii="PT Astra Serif" w:eastAsiaTheme="minorHAnsi" w:hAnsi="PT Astra Serif"/>
                <w:szCs w:val="24"/>
              </w:rPr>
              <w:t xml:space="preserve">мм.), оставляя отверстие для выворачивания.  В начале и конце машинной строчки выполнить закрепки. </w:t>
            </w:r>
          </w:p>
          <w:p w:rsidR="00664FE0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>Подрезать припуски обработанных деталей галстука на углах.</w:t>
            </w:r>
          </w:p>
        </w:tc>
        <w:tc>
          <w:tcPr>
            <w:tcW w:w="5068" w:type="dxa"/>
          </w:tcPr>
          <w:p w:rsidR="00664FE0" w:rsidRPr="00730149" w:rsidRDefault="0012209D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  <w:lang w:eastAsia="en-US"/>
              </w:rPr>
              <w:object w:dxaOrig="7305" w:dyaOrig="8115">
                <v:shape id="_x0000_i1026" type="#_x0000_t75" style="width:165pt;height:183pt" o:ole="">
                  <v:imagedata r:id="rId12" o:title=""/>
                </v:shape>
                <o:OLEObject Type="Embed" ProgID="PBrush" ShapeID="_x0000_i1026" DrawAspect="Content" ObjectID="_1762607044" r:id="rId13"/>
              </w:object>
            </w:r>
          </w:p>
        </w:tc>
      </w:tr>
      <w:tr w:rsidR="00664FE0" w:rsidRPr="00730149" w:rsidTr="0012209D">
        <w:tc>
          <w:tcPr>
            <w:tcW w:w="4503" w:type="dxa"/>
          </w:tcPr>
          <w:p w:rsidR="0012209D" w:rsidRPr="00730149" w:rsidRDefault="0012209D" w:rsidP="00730149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3. Вывернуть обработанный галстук на лицевую сторону через отверстие для </w:t>
            </w:r>
          </w:p>
          <w:p w:rsidR="0012209D" w:rsidRPr="00730149" w:rsidRDefault="0012209D" w:rsidP="00730149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выворачивания. Выправить углы, выметать шов обтачивания деталей галстука «в раскол», приутюжить. Удалить строчку вымётывания. Проложить по краям детали галстука </w:t>
            </w:r>
            <w:r w:rsidR="00523C60" w:rsidRPr="00730149">
              <w:rPr>
                <w:rFonts w:ascii="PT Astra Serif" w:hAnsi="PT Astra Serif"/>
                <w:szCs w:val="24"/>
              </w:rPr>
              <w:t>отделочную строчку на расстоянии 0,1 см.</w:t>
            </w:r>
          </w:p>
          <w:p w:rsidR="0012209D" w:rsidRPr="00730149" w:rsidRDefault="0012209D" w:rsidP="00730149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 После выполнения вышивального шва </w:t>
            </w:r>
          </w:p>
          <w:p w:rsidR="00664FE0" w:rsidRPr="00730149" w:rsidRDefault="0012209D" w:rsidP="00730149">
            <w:pPr>
              <w:tabs>
                <w:tab w:val="left" w:pos="3375"/>
              </w:tabs>
              <w:spacing w:after="0" w:line="240" w:lineRule="auto"/>
              <w:jc w:val="both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приутюжить деталь галстука.  </w:t>
            </w:r>
          </w:p>
        </w:tc>
        <w:tc>
          <w:tcPr>
            <w:tcW w:w="5068" w:type="dxa"/>
          </w:tcPr>
          <w:p w:rsidR="00664FE0" w:rsidRPr="00730149" w:rsidRDefault="0012209D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  <w:lang w:eastAsia="en-US"/>
              </w:rPr>
              <w:object w:dxaOrig="7455" w:dyaOrig="6495">
                <v:shape id="_x0000_i1027" type="#_x0000_t75" style="width:242.25pt;height:211.5pt" o:ole="">
                  <v:imagedata r:id="rId14" o:title=""/>
                </v:shape>
                <o:OLEObject Type="Embed" ProgID="PBrush" ShapeID="_x0000_i1027" DrawAspect="Content" ObjectID="_1762607045" r:id="rId15"/>
              </w:object>
            </w:r>
          </w:p>
        </w:tc>
      </w:tr>
      <w:tr w:rsidR="0026026E" w:rsidRPr="00730149" w:rsidTr="0012209D">
        <w:tc>
          <w:tcPr>
            <w:tcW w:w="4503" w:type="dxa"/>
          </w:tcPr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lastRenderedPageBreak/>
              <w:t xml:space="preserve">4. Выполнить обработку воротника.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Разрезать атласную ленту на две равные части. Каждую из частей наложить на середину бокового среза выкроенной детали воротника. Закрепить строчкой временного назначения (приметать). 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Сложить две детали воротника лицевыми сторонами внутрь, наметить середину деталей. В середине деталей отметить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симметрично место расположения отверстия для выворачивания деталей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воротника размером 70 мм. </w:t>
            </w: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</w:p>
          <w:p w:rsidR="0012209D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Сметать детали, обтачать детали, оставляя не застроченным отверстие для выворачивания (в начале и конце машинной строчки выполнить закрепки). </w:t>
            </w:r>
          </w:p>
          <w:p w:rsidR="0026026E" w:rsidRPr="00730149" w:rsidRDefault="0012209D" w:rsidP="00730149">
            <w:pPr>
              <w:spacing w:after="0" w:line="240" w:lineRule="auto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</w:rPr>
              <w:t xml:space="preserve">Подрезать припуски обработанных деталей воротника на углах.  </w:t>
            </w:r>
          </w:p>
        </w:tc>
        <w:tc>
          <w:tcPr>
            <w:tcW w:w="5068" w:type="dxa"/>
          </w:tcPr>
          <w:p w:rsidR="00700287" w:rsidRPr="00730149" w:rsidRDefault="0012209D" w:rsidP="00730149">
            <w:pPr>
              <w:tabs>
                <w:tab w:val="left" w:pos="3465"/>
              </w:tabs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szCs w:val="24"/>
                <w:lang w:eastAsia="en-US"/>
              </w:rPr>
              <w:object w:dxaOrig="7365" w:dyaOrig="8085">
                <v:shape id="_x0000_i1028" type="#_x0000_t75" style="width:242.25pt;height:266.25pt" o:ole="">
                  <v:imagedata r:id="rId16" o:title=""/>
                </v:shape>
                <o:OLEObject Type="Embed" ProgID="PBrush" ShapeID="_x0000_i1028" DrawAspect="Content" ObjectID="_1762607046" r:id="rId17"/>
              </w:object>
            </w:r>
          </w:p>
        </w:tc>
      </w:tr>
      <w:tr w:rsidR="002736DA" w:rsidRPr="00730149" w:rsidTr="0012209D">
        <w:tc>
          <w:tcPr>
            <w:tcW w:w="4503" w:type="dxa"/>
          </w:tcPr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5. Вывернуть обработанный воротник на лицевую сторону через отверстие для </w:t>
            </w:r>
          </w:p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выворачивания. </w:t>
            </w:r>
          </w:p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Выправить углы, выметать детали воротника «враскол», приутюжить. </w:t>
            </w:r>
          </w:p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Вложить заготовленный галстук в отверстие для выворачивания, закрепляя его портновскими булавками. </w:t>
            </w:r>
          </w:p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Проложить по воротнику отделочную строчку (по четырем сторонам) на 0,1 см </w:t>
            </w:r>
          </w:p>
          <w:p w:rsidR="002736DA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от края детали (выполнить закрепление машинной строчки на уровне середины крепления детали галстука).  </w:t>
            </w:r>
          </w:p>
        </w:tc>
        <w:tc>
          <w:tcPr>
            <w:tcW w:w="5068" w:type="dxa"/>
          </w:tcPr>
          <w:p w:rsidR="002736DA" w:rsidRPr="00730149" w:rsidRDefault="0012209D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noProof/>
                <w:szCs w:val="24"/>
              </w:rPr>
              <w:drawing>
                <wp:inline distT="0" distB="0" distL="0" distR="0">
                  <wp:extent cx="3076575" cy="2438400"/>
                  <wp:effectExtent l="1905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438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36DA" w:rsidRPr="00730149" w:rsidTr="0012209D">
        <w:tc>
          <w:tcPr>
            <w:tcW w:w="4503" w:type="dxa"/>
          </w:tcPr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6.  Приутюжить готовое изделие. </w:t>
            </w:r>
          </w:p>
          <w:p w:rsidR="0012209D" w:rsidRPr="00730149" w:rsidRDefault="00A4183F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Из фетра выполнить декоративный элемент, который </w:t>
            </w:r>
            <w:r w:rsidR="0012209D" w:rsidRPr="00730149">
              <w:rPr>
                <w:rFonts w:ascii="PT Astra Serif" w:eastAsiaTheme="minorHAnsi" w:hAnsi="PT Astra Serif"/>
                <w:szCs w:val="24"/>
              </w:rPr>
              <w:t xml:space="preserve">может быть оформлен простыми вышивальными строчками. При изготовлении декоративного </w:t>
            </w:r>
          </w:p>
          <w:p w:rsidR="0012209D" w:rsidRPr="00730149" w:rsidRDefault="0012209D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элемента рекомендуем выбирать </w:t>
            </w:r>
          </w:p>
          <w:p w:rsidR="0012209D" w:rsidRPr="00730149" w:rsidRDefault="00A4183F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легкие в исполнении, но </w:t>
            </w:r>
            <w:r w:rsidR="0012209D" w:rsidRPr="00730149">
              <w:rPr>
                <w:rFonts w:ascii="PT Astra Serif" w:eastAsiaTheme="minorHAnsi" w:hAnsi="PT Astra Serif"/>
                <w:szCs w:val="24"/>
              </w:rPr>
              <w:t xml:space="preserve">эффектные способы отделки. </w:t>
            </w:r>
          </w:p>
          <w:p w:rsidR="002736DA" w:rsidRPr="00730149" w:rsidRDefault="00A4183F" w:rsidP="0073014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/>
                <w:szCs w:val="24"/>
              </w:rPr>
            </w:pPr>
            <w:r w:rsidRPr="00730149">
              <w:rPr>
                <w:rFonts w:ascii="PT Astra Serif" w:eastAsiaTheme="minorHAnsi" w:hAnsi="PT Astra Serif"/>
                <w:szCs w:val="24"/>
              </w:rPr>
              <w:t xml:space="preserve">Пришить декоративный элемент </w:t>
            </w:r>
            <w:r w:rsidR="00730149">
              <w:rPr>
                <w:rFonts w:ascii="PT Astra Serif" w:eastAsiaTheme="minorHAnsi" w:hAnsi="PT Astra Serif"/>
                <w:szCs w:val="24"/>
              </w:rPr>
              <w:t>на место расположения</w:t>
            </w:r>
            <w:r w:rsidR="0012209D" w:rsidRPr="00730149">
              <w:rPr>
                <w:rFonts w:ascii="PT Astra Serif" w:eastAsiaTheme="minorHAnsi" w:hAnsi="PT Astra Serif"/>
                <w:szCs w:val="24"/>
              </w:rPr>
              <w:t xml:space="preserve"> закрепки </w:t>
            </w:r>
            <w:r w:rsidRPr="00730149">
              <w:rPr>
                <w:rFonts w:ascii="PT Astra Serif" w:eastAsiaTheme="minorHAnsi" w:hAnsi="PT Astra Serif"/>
                <w:szCs w:val="24"/>
              </w:rPr>
              <w:t xml:space="preserve">при выполнении отделочной </w:t>
            </w:r>
            <w:r w:rsidR="0012209D" w:rsidRPr="00730149">
              <w:rPr>
                <w:rFonts w:ascii="PT Astra Serif" w:eastAsiaTheme="minorHAnsi" w:hAnsi="PT Astra Serif"/>
                <w:szCs w:val="24"/>
              </w:rPr>
              <w:t xml:space="preserve">строчки по воротнику.  </w:t>
            </w:r>
          </w:p>
        </w:tc>
        <w:tc>
          <w:tcPr>
            <w:tcW w:w="5068" w:type="dxa"/>
          </w:tcPr>
          <w:p w:rsidR="002736DA" w:rsidRPr="00730149" w:rsidRDefault="00A4183F" w:rsidP="00730149">
            <w:pPr>
              <w:spacing w:after="0" w:line="240" w:lineRule="auto"/>
              <w:jc w:val="center"/>
              <w:rPr>
                <w:rFonts w:ascii="PT Astra Serif" w:hAnsi="PT Astra Serif"/>
                <w:szCs w:val="24"/>
              </w:rPr>
            </w:pPr>
            <w:r w:rsidRPr="00730149">
              <w:rPr>
                <w:rFonts w:ascii="PT Astra Serif" w:hAnsi="PT Astra Serif"/>
                <w:noProof/>
                <w:szCs w:val="24"/>
              </w:rPr>
              <w:drawing>
                <wp:inline distT="0" distB="0" distL="0" distR="0">
                  <wp:extent cx="3076575" cy="2505075"/>
                  <wp:effectExtent l="1905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505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B54F6" w:rsidRPr="00730149" w:rsidRDefault="009B54F6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A4183F" w:rsidRPr="00730149" w:rsidRDefault="00A4183F" w:rsidP="00730149">
      <w:pPr>
        <w:spacing w:after="0" w:line="240" w:lineRule="auto"/>
        <w:rPr>
          <w:rFonts w:ascii="PT Astra Serif" w:hAnsi="PT Astra Serif"/>
          <w:szCs w:val="24"/>
          <w:lang w:eastAsia="ru-RU"/>
        </w:rPr>
      </w:pPr>
    </w:p>
    <w:p w:rsidR="00A4183F" w:rsidRPr="00730149" w:rsidRDefault="00A4183F" w:rsidP="00730149">
      <w:pPr>
        <w:spacing w:after="0" w:line="240" w:lineRule="auto"/>
        <w:jc w:val="center"/>
        <w:rPr>
          <w:rFonts w:ascii="PT Astra Serif" w:hAnsi="PT Astra Serif"/>
          <w:szCs w:val="24"/>
          <w:lang w:eastAsia="ru-RU"/>
        </w:rPr>
      </w:pPr>
      <w:r w:rsidRPr="00730149">
        <w:rPr>
          <w:rFonts w:ascii="PT Astra Serif" w:hAnsi="PT Astra Serif"/>
          <w:noProof/>
          <w:szCs w:val="24"/>
          <w:lang w:eastAsia="ru-RU"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1115695</wp:posOffset>
            </wp:positionH>
            <wp:positionV relativeFrom="paragraph">
              <wp:posOffset>-691515</wp:posOffset>
            </wp:positionV>
            <wp:extent cx="3914140" cy="10579735"/>
            <wp:effectExtent l="19050" t="0" r="0" b="0"/>
            <wp:wrapTight wrapText="bothSides">
              <wp:wrapPolygon edited="0">
                <wp:start x="-105" y="0"/>
                <wp:lineTo x="-105" y="21547"/>
                <wp:lineTo x="21551" y="21547"/>
                <wp:lineTo x="21551" y="0"/>
                <wp:lineTo x="-105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140" cy="10579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4183F" w:rsidRPr="00730149" w:rsidSect="007C68C1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0A9" w:rsidRDefault="004C60A9" w:rsidP="00730149">
      <w:pPr>
        <w:spacing w:after="0" w:line="240" w:lineRule="auto"/>
      </w:pPr>
      <w:r>
        <w:separator/>
      </w:r>
    </w:p>
  </w:endnote>
  <w:endnote w:type="continuationSeparator" w:id="0">
    <w:p w:rsidR="004C60A9" w:rsidRDefault="004C60A9" w:rsidP="0073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463343"/>
      <w:docPartObj>
        <w:docPartGallery w:val="Page Numbers (Bottom of Page)"/>
        <w:docPartUnique/>
      </w:docPartObj>
    </w:sdtPr>
    <w:sdtEndPr/>
    <w:sdtContent>
      <w:p w:rsidR="00730149" w:rsidRDefault="0073014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602">
          <w:rPr>
            <w:noProof/>
          </w:rPr>
          <w:t>1</w:t>
        </w:r>
        <w:r>
          <w:fldChar w:fldCharType="end"/>
        </w:r>
      </w:p>
    </w:sdtContent>
  </w:sdt>
  <w:p w:rsidR="00730149" w:rsidRDefault="007301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0A9" w:rsidRDefault="004C60A9" w:rsidP="00730149">
      <w:pPr>
        <w:spacing w:after="0" w:line="240" w:lineRule="auto"/>
      </w:pPr>
      <w:r>
        <w:separator/>
      </w:r>
    </w:p>
  </w:footnote>
  <w:footnote w:type="continuationSeparator" w:id="0">
    <w:p w:rsidR="004C60A9" w:rsidRDefault="004C60A9" w:rsidP="00730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795"/>
    <w:rsid w:val="000074D5"/>
    <w:rsid w:val="000116FE"/>
    <w:rsid w:val="000142DF"/>
    <w:rsid w:val="000215A1"/>
    <w:rsid w:val="00024A2B"/>
    <w:rsid w:val="000629D8"/>
    <w:rsid w:val="000A6146"/>
    <w:rsid w:val="000A6F5B"/>
    <w:rsid w:val="0012209D"/>
    <w:rsid w:val="00177879"/>
    <w:rsid w:val="00186331"/>
    <w:rsid w:val="001A3813"/>
    <w:rsid w:val="001C6C52"/>
    <w:rsid w:val="001D6CC3"/>
    <w:rsid w:val="002213A5"/>
    <w:rsid w:val="0026026E"/>
    <w:rsid w:val="002736DA"/>
    <w:rsid w:val="002876E2"/>
    <w:rsid w:val="002A1320"/>
    <w:rsid w:val="002B1B9A"/>
    <w:rsid w:val="002E7F2D"/>
    <w:rsid w:val="00306B79"/>
    <w:rsid w:val="003637C9"/>
    <w:rsid w:val="003C230A"/>
    <w:rsid w:val="003F48BA"/>
    <w:rsid w:val="00475641"/>
    <w:rsid w:val="00481F07"/>
    <w:rsid w:val="004B3416"/>
    <w:rsid w:val="004C60A9"/>
    <w:rsid w:val="004D0314"/>
    <w:rsid w:val="004D39C0"/>
    <w:rsid w:val="004F2306"/>
    <w:rsid w:val="00523C60"/>
    <w:rsid w:val="006167FC"/>
    <w:rsid w:val="006473A4"/>
    <w:rsid w:val="0066022A"/>
    <w:rsid w:val="006642E5"/>
    <w:rsid w:val="00664FE0"/>
    <w:rsid w:val="006C0950"/>
    <w:rsid w:val="006C4DD4"/>
    <w:rsid w:val="00700287"/>
    <w:rsid w:val="007221D9"/>
    <w:rsid w:val="00723AC6"/>
    <w:rsid w:val="00730149"/>
    <w:rsid w:val="00750060"/>
    <w:rsid w:val="00751ECC"/>
    <w:rsid w:val="0075667D"/>
    <w:rsid w:val="007C30EB"/>
    <w:rsid w:val="007C36B7"/>
    <w:rsid w:val="007C68C1"/>
    <w:rsid w:val="007E1A7B"/>
    <w:rsid w:val="00840713"/>
    <w:rsid w:val="00850069"/>
    <w:rsid w:val="00855C03"/>
    <w:rsid w:val="00872993"/>
    <w:rsid w:val="00891B3D"/>
    <w:rsid w:val="008A0B0D"/>
    <w:rsid w:val="008D1795"/>
    <w:rsid w:val="008E4362"/>
    <w:rsid w:val="0094631A"/>
    <w:rsid w:val="00993237"/>
    <w:rsid w:val="009B54F6"/>
    <w:rsid w:val="009C5B74"/>
    <w:rsid w:val="00A34602"/>
    <w:rsid w:val="00A4183F"/>
    <w:rsid w:val="00AE7C3A"/>
    <w:rsid w:val="00CB3D79"/>
    <w:rsid w:val="00CD522D"/>
    <w:rsid w:val="00CD6B29"/>
    <w:rsid w:val="00D22C5E"/>
    <w:rsid w:val="00D65CC5"/>
    <w:rsid w:val="00D93F0E"/>
    <w:rsid w:val="00DB14A7"/>
    <w:rsid w:val="00DC7775"/>
    <w:rsid w:val="00DE4A28"/>
    <w:rsid w:val="00E472DB"/>
    <w:rsid w:val="00F35C8F"/>
    <w:rsid w:val="00FA4D56"/>
    <w:rsid w:val="00FC1196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5FD5E0-DE83-4A53-A3A6-F781A7A2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acommab">
    <w:name w:val="oa_comma_b"/>
    <w:basedOn w:val="a0"/>
    <w:rsid w:val="006C4DD4"/>
  </w:style>
  <w:style w:type="character" w:customStyle="1" w:styleId="oacommae">
    <w:name w:val="oa_comma_e"/>
    <w:basedOn w:val="a0"/>
    <w:rsid w:val="006C4DD4"/>
  </w:style>
  <w:style w:type="character" w:customStyle="1" w:styleId="a7">
    <w:name w:val="Основной текст_"/>
    <w:basedOn w:val="a0"/>
    <w:link w:val="16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8">
    <w:name w:val="Подпись к картинке_"/>
    <w:basedOn w:val="a0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"/>
    <w:basedOn w:val="a8"/>
    <w:rsid w:val="006C4D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8">
    <w:name w:val="Основной текст8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9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10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rial-1pt">
    <w:name w:val="Основной текст + Arial;Полужирный;Интервал -1 pt"/>
    <w:basedOn w:val="a7"/>
    <w:rsid w:val="006C4DD4"/>
    <w:rPr>
      <w:rFonts w:ascii="Arial" w:eastAsia="Arial" w:hAnsi="Arial" w:cs="Arial"/>
      <w:b/>
      <w:bCs/>
      <w:spacing w:val="-20"/>
      <w:shd w:val="clear" w:color="auto" w:fill="FFFFFF"/>
    </w:rPr>
  </w:style>
  <w:style w:type="character" w:customStyle="1" w:styleId="11">
    <w:name w:val="Основной текст11"/>
    <w:basedOn w:val="a7"/>
    <w:rsid w:val="006C4D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6">
    <w:name w:val="Основной текст16"/>
    <w:basedOn w:val="a"/>
    <w:link w:val="a7"/>
    <w:rsid w:val="006C4DD4"/>
    <w:pPr>
      <w:shd w:val="clear" w:color="auto" w:fill="FFFFFF"/>
      <w:spacing w:after="60" w:line="0" w:lineRule="atLeast"/>
    </w:pPr>
    <w:rPr>
      <w:rFonts w:eastAsia="Times New Roman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730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30149"/>
    <w:rPr>
      <w:rFonts w:ascii="Times New Roman" w:eastAsia="Calibri" w:hAnsi="Times New Roman" w:cs="Times New Roman"/>
      <w:sz w:val="24"/>
      <w:szCs w:val="28"/>
    </w:rPr>
  </w:style>
  <w:style w:type="paragraph" w:styleId="ac">
    <w:name w:val="footer"/>
    <w:basedOn w:val="a"/>
    <w:link w:val="ad"/>
    <w:uiPriority w:val="99"/>
    <w:unhideWhenUsed/>
    <w:rsid w:val="007301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30149"/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47</cp:revision>
  <dcterms:created xsi:type="dcterms:W3CDTF">2017-11-10T04:09:00Z</dcterms:created>
  <dcterms:modified xsi:type="dcterms:W3CDTF">2023-11-27T09:18:00Z</dcterms:modified>
</cp:coreProperties>
</file>